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vertAlign w:val="baseline"/>
        </w:rPr>
        <w:sectPr>
          <w:headerReference r:id="rId7" w:type="default"/>
          <w:headerReference r:id="rId8" w:type="first"/>
          <w:headerReference r:id="rId9" w:type="even"/>
          <w:footerReference r:id="rId10" w:type="first"/>
          <w:pgSz w:h="15840" w:w="12240"/>
          <w:pgMar w:bottom="1440" w:top="1440" w:left="1440" w:right="1440" w:header="720" w:footer="720"/>
          <w:pgNumType w:start="1"/>
          <w:cols w:equalWidth="0"/>
          <w:titlePg w:val="1"/>
        </w:sectPr>
      </w:pPr>
      <w:r w:rsidDel="00000000" w:rsidR="00000000" w:rsidRPr="00000000">
        <w:rPr>
          <w:rtl w:val="0"/>
        </w:rPr>
      </w:r>
    </w:p>
    <w:p w:rsidR="00000000" w:rsidDel="00000000" w:rsidP="00000000" w:rsidRDefault="00000000" w:rsidRPr="00000000" w14:paraId="00000002">
      <w:pPr>
        <w:rPr>
          <w:sz w:val="24"/>
          <w:szCs w:val="24"/>
          <w:vertAlign w:val="baseline"/>
        </w:rPr>
      </w:pPr>
      <w:r w:rsidDel="00000000" w:rsidR="00000000" w:rsidRPr="00000000">
        <w:rPr>
          <w:sz w:val="24"/>
          <w:szCs w:val="24"/>
          <w:vertAlign w:val="baseline"/>
          <w:rtl w:val="0"/>
        </w:rPr>
        <w:t xml:space="preserve">To:</w:t>
        <w:tab/>
        <w:t xml:space="preserve">Dr. </w:t>
      </w:r>
      <w:r w:rsidDel="00000000" w:rsidR="00000000" w:rsidRPr="00000000">
        <w:rPr>
          <w:sz w:val="24"/>
          <w:szCs w:val="24"/>
          <w:rtl w:val="0"/>
        </w:rPr>
        <w:t xml:space="preserve">David Trevas</w:t>
      </w: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rtl w:val="0"/>
        </w:rPr>
      </w:r>
    </w:p>
    <w:p w:rsidR="00000000" w:rsidDel="00000000" w:rsidP="00000000" w:rsidRDefault="00000000" w:rsidRPr="00000000" w14:paraId="00000004">
      <w:pPr>
        <w:rPr>
          <w:sz w:val="24"/>
          <w:szCs w:val="24"/>
          <w:vertAlign w:val="baseline"/>
        </w:rPr>
      </w:pPr>
      <w:r w:rsidDel="00000000" w:rsidR="00000000" w:rsidRPr="00000000">
        <w:rPr>
          <w:sz w:val="24"/>
          <w:szCs w:val="24"/>
          <w:vertAlign w:val="baseline"/>
          <w:rtl w:val="0"/>
        </w:rPr>
        <w:t xml:space="preserve">From:</w:t>
        <w:tab/>
      </w:r>
      <w:r w:rsidDel="00000000" w:rsidR="00000000" w:rsidRPr="00000000">
        <w:rPr>
          <w:sz w:val="24"/>
          <w:szCs w:val="24"/>
          <w:rtl w:val="0"/>
        </w:rPr>
        <w:t xml:space="preserve">Team Malawi</w:t>
      </w:r>
      <w:r w:rsidDel="00000000" w:rsidR="00000000" w:rsidRPr="00000000">
        <w:rPr>
          <w:rtl w:val="0"/>
        </w:rPr>
      </w:r>
    </w:p>
    <w:p w:rsidR="00000000" w:rsidDel="00000000" w:rsidP="00000000" w:rsidRDefault="00000000" w:rsidRPr="00000000" w14:paraId="00000005">
      <w:pPr>
        <w:rPr>
          <w:sz w:val="24"/>
          <w:szCs w:val="24"/>
          <w:vertAlign w:val="baseline"/>
        </w:rPr>
      </w:pPr>
      <w:r w:rsidDel="00000000" w:rsidR="00000000" w:rsidRPr="00000000">
        <w:rPr>
          <w:rtl w:val="0"/>
        </w:rPr>
      </w:r>
    </w:p>
    <w:p w:rsidR="00000000" w:rsidDel="00000000" w:rsidP="00000000" w:rsidRDefault="00000000" w:rsidRPr="00000000" w14:paraId="00000006">
      <w:pPr>
        <w:rPr>
          <w:sz w:val="24"/>
          <w:szCs w:val="24"/>
          <w:vertAlign w:val="baseline"/>
        </w:rPr>
      </w:pPr>
      <w:r w:rsidDel="00000000" w:rsidR="00000000" w:rsidRPr="00000000">
        <w:rPr>
          <w:sz w:val="24"/>
          <w:szCs w:val="24"/>
          <w:vertAlign w:val="baseline"/>
          <w:rtl w:val="0"/>
        </w:rPr>
        <w:t xml:space="preserve">Date:</w:t>
        <w:tab/>
      </w:r>
      <w:r w:rsidDel="00000000" w:rsidR="00000000" w:rsidRPr="00000000">
        <w:rPr>
          <w:sz w:val="24"/>
          <w:szCs w:val="24"/>
          <w:rtl w:val="0"/>
        </w:rPr>
        <w:t xml:space="preserve">10/4/2020</w:t>
      </w:r>
      <w:r w:rsidDel="00000000" w:rsidR="00000000" w:rsidRPr="00000000">
        <w:rPr>
          <w:rtl w:val="0"/>
        </w:rPr>
      </w:r>
    </w:p>
    <w:p w:rsidR="00000000" w:rsidDel="00000000" w:rsidP="00000000" w:rsidRDefault="00000000" w:rsidRPr="00000000" w14:paraId="00000007">
      <w:pPr>
        <w:rPr>
          <w:sz w:val="24"/>
          <w:szCs w:val="24"/>
          <w:vertAlign w:val="baseline"/>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vertAlign w:val="baseline"/>
          <w:rtl w:val="0"/>
        </w:rPr>
        <w:t xml:space="preserve">Re:</w:t>
        <w:tab/>
      </w:r>
      <w:r w:rsidDel="00000000" w:rsidR="00000000" w:rsidRPr="00000000">
        <w:rPr>
          <w:sz w:val="24"/>
          <w:szCs w:val="24"/>
          <w:rtl w:val="0"/>
        </w:rPr>
        <w:t xml:space="preserve">Team Memo- Individual Analysis Topics</w:t>
      </w:r>
    </w:p>
    <w:p w:rsidR="00000000" w:rsidDel="00000000" w:rsidP="00000000" w:rsidRDefault="00000000" w:rsidRPr="00000000" w14:paraId="00000009">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jc w:val="both"/>
        <w:rPr>
          <w:color w:val="ff0000"/>
          <w:sz w:val="24"/>
          <w:szCs w:val="24"/>
        </w:rPr>
      </w:pPr>
      <w:r w:rsidDel="00000000" w:rsidR="00000000" w:rsidRPr="00000000">
        <w:rPr>
          <w:rtl w:val="0"/>
        </w:rPr>
      </w:r>
    </w:p>
    <w:p w:rsidR="00000000" w:rsidDel="00000000" w:rsidP="00000000" w:rsidRDefault="00000000" w:rsidRPr="00000000" w14:paraId="0000000B">
      <w:pPr>
        <w:jc w:val="both"/>
        <w:rPr>
          <w:b w:val="1"/>
          <w:color w:val="ff0000"/>
          <w:sz w:val="24"/>
          <w:szCs w:val="24"/>
          <w:highlight w:val="yellow"/>
        </w:rPr>
      </w:pPr>
      <w:r w:rsidDel="00000000" w:rsidR="00000000" w:rsidRPr="00000000">
        <w:rPr>
          <w:sz w:val="24"/>
          <w:szCs w:val="24"/>
          <w:rtl w:val="0"/>
        </w:rPr>
        <w:t xml:space="preserve">The following memo contains a summary of the topics of what each group member has been assigned for the individual analysis. Each member has picked a topic that will contribute to our final design in some way. Below can be found a more in depth description of each team member's topic and how it is relevant to our final design. </w:t>
      </w:r>
      <w:r w:rsidDel="00000000" w:rsidR="00000000" w:rsidRPr="00000000">
        <w:rPr>
          <w:rtl w:val="0"/>
        </w:rPr>
      </w:r>
    </w:p>
    <w:p w:rsidR="00000000" w:rsidDel="00000000" w:rsidP="00000000" w:rsidRDefault="00000000" w:rsidRPr="00000000" w14:paraId="0000000C">
      <w:pPr>
        <w:jc w:val="both"/>
        <w:rPr>
          <w:b w:val="1"/>
          <w:color w:val="ff0000"/>
          <w:sz w:val="24"/>
          <w:szCs w:val="24"/>
          <w:highlight w:val="yellow"/>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The individual analysis Hope has been assigned is to find which motor will best suit the final design based on our current known values and assumptions. This includes researching the different types of motors currently available on the market and listing the pros and cons that come with each motor. Once narrowing down the top motors, she will calculate the rpm needed, what kind of gearbox is available, the motor power, and the torque using the initial conditions and assumptions the team decides on. This individual analysis will help the team by making sure the best motor is picked for our future design.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Connor has been assigned the task of doing a beam deflection analysis of 8020 aluminum. This also includes calculating the stresses on each beam and determining if these stresses fall into the yield stress and at what factor of safety. This is important to the project because the group needs to determine what load would be best considered a maximum load and if the wanted maximum load falls within the calculation with reason.</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Shi has been assigned the task of figuring out the dumping maximum. This will depend on the size of our trailer and how much compost we need to transport. In addition, we will use a screw jack to lift the trailer about 0.7 meters to facilitate dumping. Therefore, our team will design a reasonable screw jack based on the weight of the compost and the lifting height. Meanwhile, we will find out the most suitable installation position of the screw jack for the staff to operate.</w:t>
      </w: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The analysis Husain has been assigned to is to find which tires would be the best for our design. Having the best kind of tires for our design can improve the stability of the design. Tires are important to the project since the team needs to determine the maximum load the tires can handle. Moreover, tires can be inflated with foam, which is more durable and can seal the material of the tires to the wheels easily with a minimum leak to no leak. Tires filled with foam can absorb more shocks and can do better in most terrains. Once the choices of tires have been narrowed, the project would be much easier due to the importance of tires.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In conclusion, all four of the team members' individual analysis will be very useful in the future when trying to narrow down our top designs. Each team member has a summary of the topics assigned to. Also, everyone agreed to put in the highest amount of hard work and time needed for this assignment. This dedication is what will provide the best and most accurate results to help us produce the best possible design for our clients. </w:t>
      </w:r>
    </w:p>
    <w:sectPr>
      <w:headerReference r:id="rId11" w:type="default"/>
      <w:headerReference r:id="rId12" w:type="even"/>
      <w:footerReference r:id="rId13" w:type="default"/>
      <w:footerReference r:id="rId14" w:type="even"/>
      <w:type w:val="continuous"/>
      <w:pgSz w:h="15840" w:w="12240"/>
      <w:pgMar w:bottom="1440" w:top="2160" w:left="1440" w:right="1440" w:header="720" w:footer="720"/>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rFonts w:ascii="Times New Roman" w:cs="Times New Roman" w:eastAsia="Times New Roman" w:hAnsi="Times New Roman"/>
        <w:color w:val="000000"/>
        <w:sz w:val="20"/>
        <w:szCs w:val="20"/>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rFonts w:ascii="Times New Roman" w:cs="Times New Roman" w:eastAsia="Times New Roman" w:hAnsi="Times New Roman"/>
        <w:color w:val="000000"/>
        <w:sz w:val="20"/>
        <w:szCs w:val="2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tabs>
        <w:tab w:val="center" w:pos="4320"/>
        <w:tab w:val="right" w:pos="8640"/>
      </w:tabs>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Department of Mechanical Engineering</w:t>
    </w:r>
    <w:r w:rsidDel="00000000" w:rsidR="00000000" w:rsidRPr="00000000">
      <w:drawing>
        <wp:anchor allowOverlap="1" behindDoc="0" distB="0" distT="0" distL="114300" distR="114300" hidden="0" layoutInCell="1" locked="0" relativeHeight="0" simplePos="0">
          <wp:simplePos x="0" y="0"/>
          <wp:positionH relativeFrom="column">
            <wp:posOffset>-31114</wp:posOffset>
          </wp:positionH>
          <wp:positionV relativeFrom="paragraph">
            <wp:posOffset>-297179</wp:posOffset>
          </wp:positionV>
          <wp:extent cx="2165985" cy="1327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5985" cy="1327785"/>
                  </a:xfrm>
                  <a:prstGeom prst="rect"/>
                  <a:ln/>
                </pic:spPr>
              </pic:pic>
            </a:graphicData>
          </a:graphic>
        </wp:anchor>
      </w:drawing>
    </w:r>
  </w:p>
  <w:p w:rsidR="00000000" w:rsidDel="00000000" w:rsidP="00000000" w:rsidRDefault="00000000" w:rsidRPr="00000000" w14:paraId="0000001A">
    <w:pPr>
      <w:tabs>
        <w:tab w:val="center" w:pos="4320"/>
        <w:tab w:val="right" w:pos="8640"/>
      </w:tabs>
      <w:spacing w:line="227.99945454545454" w:lineRule="auto"/>
      <w:jc w:val="right"/>
      <w:rPr>
        <w:sz w:val="16"/>
        <w:szCs w:val="16"/>
      </w:rPr>
    </w:pPr>
    <w:r w:rsidDel="00000000" w:rsidR="00000000" w:rsidRPr="00000000">
      <w:rPr>
        <w:sz w:val="16"/>
        <w:szCs w:val="16"/>
        <w:rtl w:val="0"/>
      </w:rPr>
      <w:t xml:space="preserve">                                                                                                                                                                                               </w:t>
      <w:tab/>
      <w:t xml:space="preserve">Team Malawi</w:t>
    </w:r>
  </w:p>
  <w:p w:rsidR="00000000" w:rsidDel="00000000" w:rsidP="00000000" w:rsidRDefault="00000000" w:rsidRPr="00000000" w14:paraId="0000001B">
    <w:pPr>
      <w:tabs>
        <w:tab w:val="center" w:pos="4320"/>
        <w:tab w:val="right" w:pos="8640"/>
      </w:tabs>
      <w:spacing w:line="227.99945454545454" w:lineRule="auto"/>
      <w:jc w:val="right"/>
      <w:rPr>
        <w:sz w:val="16"/>
        <w:szCs w:val="16"/>
      </w:rPr>
    </w:pPr>
    <w:r w:rsidDel="00000000" w:rsidR="00000000" w:rsidRPr="00000000">
      <w:rPr>
        <w:sz w:val="16"/>
        <w:szCs w:val="16"/>
        <w:rtl w:val="0"/>
      </w:rPr>
      <w:t xml:space="preserve">                                                                                                                                                                                           </w:t>
      <w:tab/>
      <w:t xml:space="preserve">Husain Aldawood</w:t>
    </w:r>
  </w:p>
  <w:p w:rsidR="00000000" w:rsidDel="00000000" w:rsidP="00000000" w:rsidRDefault="00000000" w:rsidRPr="00000000" w14:paraId="0000001C">
    <w:pPr>
      <w:tabs>
        <w:tab w:val="center" w:pos="4320"/>
        <w:tab w:val="right" w:pos="8640"/>
      </w:tabs>
      <w:spacing w:line="227.99945454545454" w:lineRule="auto"/>
      <w:jc w:val="right"/>
      <w:rPr>
        <w:sz w:val="16"/>
        <w:szCs w:val="16"/>
      </w:rPr>
    </w:pPr>
    <w:r w:rsidDel="00000000" w:rsidR="00000000" w:rsidRPr="00000000">
      <w:rPr>
        <w:sz w:val="16"/>
        <w:szCs w:val="16"/>
        <w:rtl w:val="0"/>
      </w:rPr>
      <w:t xml:space="preserve">Connor Schmerfeld</w:t>
    </w:r>
  </w:p>
  <w:p w:rsidR="00000000" w:rsidDel="00000000" w:rsidP="00000000" w:rsidRDefault="00000000" w:rsidRPr="00000000" w14:paraId="0000001D">
    <w:pPr>
      <w:tabs>
        <w:tab w:val="center" w:pos="4320"/>
        <w:tab w:val="right" w:pos="8640"/>
      </w:tabs>
      <w:spacing w:line="227.99945454545454" w:lineRule="auto"/>
      <w:jc w:val="right"/>
      <w:rPr>
        <w:sz w:val="16"/>
        <w:szCs w:val="16"/>
      </w:rPr>
    </w:pPr>
    <w:r w:rsidDel="00000000" w:rsidR="00000000" w:rsidRPr="00000000">
      <w:rPr>
        <w:sz w:val="16"/>
        <w:szCs w:val="16"/>
        <w:rtl w:val="0"/>
      </w:rPr>
      <w:t xml:space="preserve">Hope Williams</w:t>
    </w:r>
  </w:p>
  <w:p w:rsidR="00000000" w:rsidDel="00000000" w:rsidP="00000000" w:rsidRDefault="00000000" w:rsidRPr="00000000" w14:paraId="0000001E">
    <w:pPr>
      <w:tabs>
        <w:tab w:val="center" w:pos="4320"/>
        <w:tab w:val="right" w:pos="8640"/>
      </w:tabs>
      <w:spacing w:line="227.99945454545454" w:lineRule="auto"/>
      <w:jc w:val="right"/>
      <w:rPr>
        <w:sz w:val="16"/>
        <w:szCs w:val="16"/>
      </w:rPr>
    </w:pPr>
    <w:r w:rsidDel="00000000" w:rsidR="00000000" w:rsidRPr="00000000">
      <w:rPr>
        <w:sz w:val="16"/>
        <w:szCs w:val="16"/>
        <w:rtl w:val="0"/>
      </w:rPr>
      <w:t xml:space="preserve">Shi Zhang</w:t>
    </w:r>
  </w:p>
  <w:p w:rsidR="00000000" w:rsidDel="00000000" w:rsidP="00000000" w:rsidRDefault="00000000" w:rsidRPr="00000000" w14:paraId="0000001F">
    <w:pPr>
      <w:tabs>
        <w:tab w:val="center" w:pos="4320"/>
        <w:tab w:val="right" w:pos="8640"/>
      </w:tabs>
      <w:spacing w:line="227.99945454545454" w:lineRule="auto"/>
      <w:jc w:val="right"/>
      <w:rPr>
        <w:sz w:val="16"/>
        <w:szCs w:val="16"/>
      </w:rPr>
    </w:pPr>
    <w:r w:rsidDel="00000000" w:rsidR="00000000" w:rsidRPr="00000000">
      <w:rPr>
        <w:sz w:val="16"/>
        <w:szCs w:val="16"/>
        <w:rtl w:val="0"/>
      </w:rPr>
      <w:t xml:space="preserve">ME 476C-002</w:t>
    </w:r>
  </w:p>
  <w:p w:rsidR="00000000" w:rsidDel="00000000" w:rsidP="00000000" w:rsidRDefault="00000000" w:rsidRPr="00000000" w14:paraId="00000020">
    <w:pPr>
      <w:tabs>
        <w:tab w:val="center" w:pos="4320"/>
        <w:tab w:val="right" w:pos="8640"/>
      </w:tabs>
      <w:jc w:val="right"/>
      <w:rPr/>
    </w:pPr>
    <w:r w:rsidDel="00000000" w:rsidR="00000000" w:rsidRPr="00000000">
      <w:rPr>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w:cs="Palatino" w:eastAsia="Palatino" w:hAnsi="Palatino"/>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Palatino" w:eastAsia="ヒラギノ角ゴ Pro W3" w:hAnsi="Palatino"/>
      <w:color w:val="000000"/>
      <w:w w:val="100"/>
      <w:position w:val="-1"/>
      <w:sz w:val="22"/>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1">
    <w:name w:val="Header1"/>
    <w:next w:val="Header1"/>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Palatino" w:eastAsia="ヒラギノ角ゴ Pro W3" w:hAnsi="Palatino"/>
      <w:color w:val="000000"/>
      <w:w w:val="100"/>
      <w:position w:val="-1"/>
      <w:sz w:val="22"/>
      <w:effect w:val="none"/>
      <w:vertAlign w:val="baseline"/>
      <w:cs w:val="0"/>
      <w:em w:val="none"/>
      <w:lang w:bidi="ar-SA" w:eastAsia="en-US" w:val="en-US"/>
    </w:rPr>
  </w:style>
  <w:style w:type="paragraph" w:styleId="Footer1">
    <w:name w:val="Footer1"/>
    <w:next w:val="Footer1"/>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Palatino" w:eastAsia="ヒラギノ角ゴ Pro W3" w:hAnsi="Palatino"/>
      <w:color w:val="000000"/>
      <w:w w:val="100"/>
      <w:position w:val="-1"/>
      <w:sz w:val="22"/>
      <w:effect w:val="none"/>
      <w:vertAlign w:val="baseline"/>
      <w:cs w:val="0"/>
      <w:em w:val="none"/>
      <w:lang w:bidi="ar-SA" w:eastAsia="en-US" w:val="en-US"/>
    </w:rPr>
  </w:style>
  <w:style w:type="paragraph" w:styleId="c1">
    <w:name w:val="c1"/>
    <w:next w:val="c1"/>
    <w:autoRedefine w:val="0"/>
    <w:hidden w:val="0"/>
    <w:qFormat w:val="0"/>
    <w:pPr>
      <w:widowControl w:val="0"/>
      <w:suppressAutoHyphens w:val="1"/>
      <w:spacing w:line="240" w:lineRule="atLeast"/>
      <w:ind w:leftChars="-1" w:rightChars="0" w:firstLineChars="-1"/>
      <w:jc w:val="center"/>
      <w:textDirection w:val="btLr"/>
      <w:textAlignment w:val="top"/>
      <w:outlineLvl w:val="0"/>
    </w:pPr>
    <w:rPr>
      <w:rFonts w:ascii="Times" w:eastAsia="ヒラギノ角ゴ Pro W3" w:hAnsi="Times"/>
      <w:color w:val="000000"/>
      <w:w w:val="100"/>
      <w:position w:val="-1"/>
      <w:sz w:val="24"/>
      <w:effect w:val="none"/>
      <w:vertAlign w:val="baseline"/>
      <w:cs w:val="0"/>
      <w:em w:val="none"/>
      <w:lang w:bidi="ar-SA" w:eastAsia="en-US" w:val="en-US"/>
    </w:rPr>
  </w:style>
  <w:style w:type="paragraph" w:styleId="p2">
    <w:name w:val="p2"/>
    <w:next w:val="p2"/>
    <w:autoRedefine w:val="0"/>
    <w:hidden w:val="0"/>
    <w:qFormat w:val="0"/>
    <w:pPr>
      <w:widowControl w:val="0"/>
      <w:tabs>
        <w:tab w:val="left" w:leader="none" w:pos="380"/>
        <w:tab w:val="left" w:leader="none" w:pos="720"/>
      </w:tabs>
      <w:suppressAutoHyphens w:val="1"/>
      <w:spacing w:line="240" w:lineRule="atLeast"/>
      <w:ind w:left="720" w:leftChars="-1" w:rightChars="0" w:hanging="288" w:firstLineChars="-1"/>
      <w:jc w:val="both"/>
      <w:textDirection w:val="btLr"/>
      <w:textAlignment w:val="top"/>
      <w:outlineLvl w:val="0"/>
    </w:pPr>
    <w:rPr>
      <w:rFonts w:ascii="Times" w:eastAsia="ヒラギノ角ゴ Pro W3" w:hAnsi="Times"/>
      <w:color w:val="000000"/>
      <w:w w:val="100"/>
      <w:position w:val="-1"/>
      <w:sz w:val="24"/>
      <w:effect w:val="none"/>
      <w:vertAlign w:val="baseline"/>
      <w:cs w:val="0"/>
      <w:em w:val="none"/>
      <w:lang w:bidi="ar-SA" w:eastAsia="en-US" w:val="en-US"/>
    </w:rPr>
  </w:style>
  <w:style w:type="paragraph" w:styleId="p8">
    <w:name w:val="p8"/>
    <w:next w:val="p8"/>
    <w:autoRedefine w:val="0"/>
    <w:hidden w:val="0"/>
    <w:qFormat w:val="0"/>
    <w:pPr>
      <w:widowControl w:val="0"/>
      <w:tabs>
        <w:tab w:val="left" w:leader="none" w:pos="720"/>
      </w:tabs>
      <w:suppressAutoHyphens w:val="1"/>
      <w:spacing w:line="240" w:lineRule="atLeast"/>
      <w:ind w:leftChars="-1" w:rightChars="0" w:firstLineChars="-1"/>
      <w:textDirection w:val="btLr"/>
      <w:textAlignment w:val="top"/>
      <w:outlineLvl w:val="0"/>
    </w:pPr>
    <w:rPr>
      <w:rFonts w:ascii="Times" w:eastAsia="ヒラギノ角ゴ Pro W3" w:hAnsi="Times"/>
      <w:color w:val="000000"/>
      <w:w w:val="100"/>
      <w:position w:val="-1"/>
      <w:sz w:val="24"/>
      <w:effect w:val="none"/>
      <w:vertAlign w:val="baseline"/>
      <w:cs w:val="0"/>
      <w:em w:val="none"/>
      <w:lang w:bidi="ar-SA" w:eastAsia="en-US" w:val="en-US"/>
    </w:rPr>
  </w:style>
  <w:style w:type="paragraph" w:styleId="p9">
    <w:name w:val="p9"/>
    <w:next w:val="p9"/>
    <w:autoRedefine w:val="0"/>
    <w:hidden w:val="0"/>
    <w:qFormat w:val="0"/>
    <w:pPr>
      <w:widowControl w:val="0"/>
      <w:tabs>
        <w:tab w:val="left" w:leader="none" w:pos="740"/>
        <w:tab w:val="left" w:leader="none" w:pos="1160"/>
      </w:tabs>
      <w:suppressAutoHyphens w:val="1"/>
      <w:spacing w:line="240" w:lineRule="atLeast"/>
      <w:ind w:left="288" w:leftChars="-1" w:rightChars="0" w:hanging="288" w:firstLineChars="-1"/>
      <w:textDirection w:val="btLr"/>
      <w:textAlignment w:val="top"/>
      <w:outlineLvl w:val="0"/>
    </w:pPr>
    <w:rPr>
      <w:rFonts w:ascii="Times" w:eastAsia="ヒラギノ角ゴ Pro W3" w:hAnsi="Times"/>
      <w:color w:val="000000"/>
      <w:w w:val="100"/>
      <w:position w:val="-1"/>
      <w:sz w:val="24"/>
      <w:effect w:val="none"/>
      <w:vertAlign w:val="baseline"/>
      <w:cs w:val="0"/>
      <w:em w:val="none"/>
      <w:lang w:bidi="ar-SA" w:eastAsia="en-US" w:val="en-US"/>
    </w:rPr>
  </w:style>
  <w:style w:type="paragraph" w:styleId="p10">
    <w:name w:val="p10"/>
    <w:next w:val="p10"/>
    <w:autoRedefine w:val="0"/>
    <w:hidden w:val="0"/>
    <w:qFormat w:val="0"/>
    <w:pPr>
      <w:widowControl w:val="0"/>
      <w:tabs>
        <w:tab w:val="left" w:leader="none" w:pos="1160"/>
      </w:tabs>
      <w:suppressAutoHyphens w:val="1"/>
      <w:spacing w:line="240" w:lineRule="atLeast"/>
      <w:ind w:left="288" w:leftChars="-1" w:rightChars="0" w:hanging="288" w:firstLineChars="-1"/>
      <w:textDirection w:val="btLr"/>
      <w:textAlignment w:val="top"/>
      <w:outlineLvl w:val="0"/>
    </w:pPr>
    <w:rPr>
      <w:rFonts w:ascii="Times" w:eastAsia="ヒラギノ角ゴ Pro W3" w:hAnsi="Times"/>
      <w:color w:val="000000"/>
      <w:w w:val="100"/>
      <w:position w:val="-1"/>
      <w:sz w:val="24"/>
      <w:effect w:val="none"/>
      <w:vertAlign w:val="baseline"/>
      <w:cs w:val="0"/>
      <w:em w:val="none"/>
      <w:lang w:bidi="ar-SA" w:eastAsia="en-US" w:val="en-US"/>
    </w:rPr>
  </w:style>
  <w:style w:type="paragraph" w:styleId="p4">
    <w:name w:val="p4"/>
    <w:next w:val="p4"/>
    <w:autoRedefine w:val="0"/>
    <w:hidden w:val="0"/>
    <w:qFormat w:val="0"/>
    <w:pPr>
      <w:widowControl w:val="0"/>
      <w:tabs>
        <w:tab w:val="left" w:leader="none" w:pos="720"/>
      </w:tabs>
      <w:suppressAutoHyphens w:val="1"/>
      <w:spacing w:line="240" w:lineRule="atLeast"/>
      <w:ind w:leftChars="-1" w:rightChars="0" w:firstLineChars="-1"/>
      <w:jc w:val="both"/>
      <w:textDirection w:val="btLr"/>
      <w:textAlignment w:val="top"/>
      <w:outlineLvl w:val="0"/>
    </w:pPr>
    <w:rPr>
      <w:rFonts w:ascii="Times" w:eastAsia="ヒラギノ角ゴ Pro W3" w:hAnsi="Times"/>
      <w:color w:val="000000"/>
      <w:w w:val="100"/>
      <w:position w:val="-1"/>
      <w:sz w:val="24"/>
      <w:effect w:val="none"/>
      <w:vertAlign w:val="baseline"/>
      <w:cs w:val="0"/>
      <w:em w:val="none"/>
      <w:lang w:bidi="ar-SA" w:eastAsia="en-US" w:val="en-US"/>
    </w:rPr>
  </w:style>
  <w:style w:type="paragraph" w:styleId="p7">
    <w:name w:val="p7"/>
    <w:next w:val="p7"/>
    <w:autoRedefine w:val="0"/>
    <w:hidden w:val="0"/>
    <w:qFormat w:val="0"/>
    <w:pPr>
      <w:widowControl w:val="0"/>
      <w:suppressAutoHyphens w:val="1"/>
      <w:spacing w:line="240" w:lineRule="atLeast"/>
      <w:ind w:left="1440" w:leftChars="-1" w:rightChars="0" w:firstLine="720" w:firstLineChars="-1"/>
      <w:jc w:val="both"/>
      <w:textDirection w:val="btLr"/>
      <w:textAlignment w:val="top"/>
      <w:outlineLvl w:val="0"/>
    </w:pPr>
    <w:rPr>
      <w:rFonts w:ascii="Times" w:eastAsia="ヒラギノ角ゴ Pro W3" w:hAnsi="Times"/>
      <w:color w:val="000000"/>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Palatino" w:eastAsia="ヒラギノ角ゴ Pro W3" w:hAnsi="Palatino"/>
      <w:color w:val="000000"/>
      <w:w w:val="100"/>
      <w:position w:val="-1"/>
      <w:sz w:val="22"/>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Palatino" w:eastAsia="ヒラギノ角ゴ Pro W3" w:hAnsi="Palatino"/>
      <w:color w:val="000000"/>
      <w:w w:val="100"/>
      <w:position w:val="-1"/>
      <w:sz w:val="22"/>
      <w:szCs w:val="24"/>
      <w:effect w:val="none"/>
      <w:vertAlign w:val="baseline"/>
      <w:cs w:val="0"/>
      <w:em w:val="none"/>
      <w:lang/>
    </w:rPr>
  </w:style>
  <w:style w:type="paragraph" w:styleId="Body">
    <w:name w:val="Body"/>
    <w:next w:val="Body"/>
    <w:autoRedefine w:val="0"/>
    <w:hidden w:val="0"/>
    <w:qFormat w:val="0"/>
    <w:pPr>
      <w:suppressAutoHyphens w:val="1"/>
      <w:spacing w:after="240"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footer" Target="footer1.xml"/><Relationship Id="rId13" Type="http://schemas.openxmlformats.org/officeDocument/2006/relationships/footer" Target="footer2.xml"/><Relationship Id="rId12"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h9XXOl7ecEj3vIXd0D1OYCw3qA==">AMUW2mWOcMI/GwlTQcbPC8Q4cypH1CgNLnxEhYWoXVwKvb8V/gTx4BqDDjh2SjTCe7imbFLxinraA/SwtHFdBlDdefUlmrL9l02JWcIsLbeXuSDJB0QlzVY=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2020-09-25T15:36:00Z</dcterms:created>
  <dc:creator>Robert B. Stone</dc:creator>
</cp:coreProperties>
</file>